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75" w:rsidRDefault="007827F7" w:rsidP="007827F7">
      <w:pPr>
        <w:ind w:left="142"/>
        <w:rPr>
          <w:noProof/>
        </w:rPr>
      </w:pPr>
      <w:r>
        <w:rPr>
          <w:noProof/>
        </w:rPr>
        <w:drawing>
          <wp:inline distT="0" distB="0" distL="0" distR="0">
            <wp:extent cx="2813685" cy="2092590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7-06 at 12.15.01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0" t="9402" r="24198" b="6268"/>
                    <a:stretch/>
                  </pic:blipFill>
                  <pic:spPr bwMode="auto">
                    <a:xfrm>
                      <a:off x="0" y="0"/>
                      <a:ext cx="2825698" cy="2101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3B8E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813685" cy="2095145"/>
            <wp:effectExtent l="0" t="0" r="571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7-06 at 12.15.18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9" t="14245" r="25641" b="9971"/>
                    <a:stretch/>
                  </pic:blipFill>
                  <pic:spPr bwMode="auto">
                    <a:xfrm>
                      <a:off x="0" y="0"/>
                      <a:ext cx="2829318" cy="2106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4"/>
      </w:tblGrid>
      <w:tr w:rsidR="009F3B8E" w:rsidRPr="007601B3" w:rsidTr="0030430D">
        <w:tc>
          <w:tcPr>
            <w:tcW w:w="9124" w:type="dxa"/>
          </w:tcPr>
          <w:p w:rsidR="009F3B8E" w:rsidRPr="007601B3" w:rsidRDefault="00CC5C60" w:rsidP="00CC5C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INOVASI DANIA PUSKESMAS CIBENING</w:t>
            </w:r>
          </w:p>
        </w:tc>
      </w:tr>
      <w:tr w:rsidR="009F3B8E" w:rsidRPr="007601B3" w:rsidTr="0030430D">
        <w:tc>
          <w:tcPr>
            <w:tcW w:w="9124" w:type="dxa"/>
          </w:tcPr>
          <w:p w:rsidR="00CC5C60" w:rsidRDefault="00CC5C60" w:rsidP="00CC5C6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5C60">
              <w:rPr>
                <w:rFonts w:ascii="Times New Roman" w:hAnsi="Times New Roman" w:cs="Times New Roman"/>
              </w:rPr>
              <w:t>Remaja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putri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memiliki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risiko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tinggi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</w:rPr>
              <w:t>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anemia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kekurangan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gizi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5C60">
              <w:rPr>
                <w:rFonts w:ascii="Times New Roman" w:hAnsi="Times New Roman" w:cs="Times New Roman"/>
              </w:rPr>
              <w:t>Kebutuhan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zat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besi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pada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remaja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putri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meningkat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karena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mengalami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pertumbuhan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pesat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pada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masa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pubertas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. Anemia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pada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remaja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putri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dapat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menurunkan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daya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tahan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tubuh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5C60">
              <w:rPr>
                <w:rFonts w:ascii="Times New Roman" w:hAnsi="Times New Roman" w:cs="Times New Roman"/>
              </w:rPr>
              <w:t>kebugaran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prestasi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belajar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Selain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itu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tidak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hanya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memengaruhi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kehidupannya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dalam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jangka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pendek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5C60">
              <w:rPr>
                <w:rFonts w:ascii="Times New Roman" w:hAnsi="Times New Roman" w:cs="Times New Roman"/>
              </w:rPr>
              <w:t>namun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berpengaruh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pada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jangka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panjang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yaitu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kehamilan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nantinya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. </w:t>
            </w:r>
          </w:p>
          <w:p w:rsidR="00CC5C60" w:rsidRPr="00CC5C60" w:rsidRDefault="00CC5C60" w:rsidP="00CC5C6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C5C60" w:rsidRPr="00CC5C60" w:rsidRDefault="00CC5C60" w:rsidP="00CC5C6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5C60">
              <w:rPr>
                <w:rFonts w:ascii="Times New Roman" w:hAnsi="Times New Roman" w:cs="Times New Roman"/>
              </w:rPr>
              <w:t>Pada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pedoman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pencegahan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penanggulangan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anemia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diharapkan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nantinya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remaja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putri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dapat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tumbuh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berkembang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menjadi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calon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ibu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sehat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serta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melahirkan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bayi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sehat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Pemberian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TTD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pada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rematri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mengandung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minimal 60 mg </w:t>
            </w:r>
            <w:proofErr w:type="spellStart"/>
            <w:r w:rsidRPr="00CC5C60">
              <w:rPr>
                <w:rFonts w:ascii="Times New Roman" w:hAnsi="Times New Roman" w:cs="Times New Roman"/>
              </w:rPr>
              <w:t>zat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besi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400 mcg </w:t>
            </w:r>
            <w:proofErr w:type="spellStart"/>
            <w:r w:rsidRPr="00CC5C60">
              <w:rPr>
                <w:rFonts w:ascii="Times New Roman" w:hAnsi="Times New Roman" w:cs="Times New Roman"/>
              </w:rPr>
              <w:t>asam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folat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5C60">
              <w:rPr>
                <w:rFonts w:ascii="Times New Roman" w:hAnsi="Times New Roman" w:cs="Times New Roman"/>
              </w:rPr>
              <w:t>Untuk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remaja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putri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TTD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diminum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dalam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waktu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seminggu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satu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kali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saat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menstruasi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sepuluh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hari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beturut-turut</w:t>
            </w:r>
            <w:proofErr w:type="spellEnd"/>
            <w:r w:rsidRPr="00CC5C60">
              <w:rPr>
                <w:rFonts w:ascii="Times New Roman" w:hAnsi="Times New Roman" w:cs="Times New Roman"/>
              </w:rPr>
              <w:t>.</w:t>
            </w:r>
          </w:p>
          <w:p w:rsidR="00CC5C60" w:rsidRDefault="00CC5C60" w:rsidP="00CC5C6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C5C60" w:rsidRDefault="00CC5C60" w:rsidP="00CC5C6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5C60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hasil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Capaian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Penilaian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Kinerja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(PKP)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Puskesmas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Cibening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tahun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2019, </w:t>
            </w:r>
            <w:proofErr w:type="spellStart"/>
            <w:r w:rsidRPr="00CC5C60">
              <w:rPr>
                <w:rFonts w:ascii="Times New Roman" w:hAnsi="Times New Roman" w:cs="Times New Roman"/>
              </w:rPr>
              <w:t>cakupan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remaja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puteri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sekolah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usia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12-18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tahun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mendapat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Tablet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Tambah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Darah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yaitu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hanya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14,21%.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Selain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itu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3 (</w:t>
            </w:r>
            <w:proofErr w:type="spellStart"/>
            <w:r w:rsidRPr="00CC5C60">
              <w:rPr>
                <w:rFonts w:ascii="Times New Roman" w:hAnsi="Times New Roman" w:cs="Times New Roman"/>
              </w:rPr>
              <w:t>tiga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dari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6 (</w:t>
            </w:r>
            <w:proofErr w:type="spellStart"/>
            <w:r w:rsidRPr="00CC5C60">
              <w:rPr>
                <w:rFonts w:ascii="Times New Roman" w:hAnsi="Times New Roman" w:cs="Times New Roman"/>
              </w:rPr>
              <w:t>enam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desa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C5C60">
              <w:rPr>
                <w:rFonts w:ascii="Times New Roman" w:hAnsi="Times New Roman" w:cs="Times New Roman"/>
              </w:rPr>
              <w:t>wilayah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kerja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Puskesmas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Cibening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yaitu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Desa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Cibening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5C60">
              <w:rPr>
                <w:rFonts w:ascii="Times New Roman" w:hAnsi="Times New Roman" w:cs="Times New Roman"/>
              </w:rPr>
              <w:t>Gunung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Bunder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II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Pasarean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termasuk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sebagai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desa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lokus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stunting. Salah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satu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pencetus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lahirnya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generasi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stunting </w:t>
            </w:r>
            <w:proofErr w:type="spellStart"/>
            <w:r w:rsidRPr="00CC5C60">
              <w:rPr>
                <w:rFonts w:ascii="Times New Roman" w:hAnsi="Times New Roman" w:cs="Times New Roman"/>
              </w:rPr>
              <w:t>adalah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remaja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puteri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kurang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gizi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C5C60">
              <w:rPr>
                <w:rFonts w:ascii="Times New Roman" w:hAnsi="Times New Roman" w:cs="Times New Roman"/>
              </w:rPr>
              <w:t>zat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besi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Sehingga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diperlukan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promosi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kesehatan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terkait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pentingnya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konsumsi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Tablet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Tambah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Darah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(TTD)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pada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remaja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puteri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untuk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memutus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siklus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stunting.</w:t>
            </w:r>
          </w:p>
          <w:p w:rsidR="00CC5C60" w:rsidRPr="00CC5C60" w:rsidRDefault="00CC5C60" w:rsidP="00CC5C6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C5C60" w:rsidRPr="00CC5C60" w:rsidRDefault="00CC5C60" w:rsidP="00CC5C6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5C60">
              <w:rPr>
                <w:rFonts w:ascii="Times New Roman" w:hAnsi="Times New Roman" w:cs="Times New Roman"/>
              </w:rPr>
              <w:t>Belum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tercapainya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kegiatan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distribusi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serta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konsumsi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Fe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secara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langsung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C5C60">
              <w:rPr>
                <w:rFonts w:ascii="Times New Roman" w:hAnsi="Times New Roman" w:cs="Times New Roman"/>
              </w:rPr>
              <w:t>wilayah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kerja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Puskesmas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Cibening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tersebut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C5C60">
              <w:rPr>
                <w:rFonts w:ascii="Times New Roman" w:hAnsi="Times New Roman" w:cs="Times New Roman"/>
              </w:rPr>
              <w:t>atas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memerlukan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suatu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terobosan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baru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dalam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penanggulangan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anemia. </w:t>
            </w:r>
            <w:proofErr w:type="spellStart"/>
            <w:r w:rsidRPr="00CC5C60">
              <w:rPr>
                <w:rFonts w:ascii="Times New Roman" w:hAnsi="Times New Roman" w:cs="Times New Roman"/>
              </w:rPr>
              <w:t>Oleh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karena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itu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dibentuklah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inovasi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diberi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nama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DUTA ANEMIA (DANIA) yang </w:t>
            </w:r>
            <w:proofErr w:type="spellStart"/>
            <w:r w:rsidRPr="00CC5C60">
              <w:rPr>
                <w:rFonts w:ascii="Times New Roman" w:hAnsi="Times New Roman" w:cs="Times New Roman"/>
              </w:rPr>
              <w:t>kegiatannya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difokuskan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pada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upaya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promotif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untuk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C5C60">
              <w:rPr>
                <w:rFonts w:ascii="Times New Roman" w:hAnsi="Times New Roman" w:cs="Times New Roman"/>
              </w:rPr>
              <w:t>kepatuhan</w:t>
            </w:r>
            <w:proofErr w:type="spellEnd"/>
            <w:proofErr w:type="gram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konsumsi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TTD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pada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remaja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putri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salah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satunya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dilakukan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penyuluhan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sekolah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SMP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SMA.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Selain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itu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sosialisasi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konsumsi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TTD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pada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remaja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putri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dapat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dilakukan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pada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orangtua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siswa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sekolah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agar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memahami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pentingnya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kepatuhan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mengonsumsi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TTD </w:t>
            </w:r>
            <w:proofErr w:type="spellStart"/>
            <w:r w:rsidRPr="00CC5C60">
              <w:rPr>
                <w:rFonts w:ascii="Times New Roman" w:hAnsi="Times New Roman" w:cs="Times New Roman"/>
              </w:rPr>
              <w:t>bagi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anaknya</w:t>
            </w:r>
            <w:proofErr w:type="spellEnd"/>
            <w:r w:rsidRPr="00CC5C60">
              <w:rPr>
                <w:rFonts w:ascii="Times New Roman" w:hAnsi="Times New Roman" w:cs="Times New Roman"/>
              </w:rPr>
              <w:t>.</w:t>
            </w:r>
          </w:p>
          <w:p w:rsidR="00CC5C60" w:rsidRDefault="00CC5C60" w:rsidP="00CC5C6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5C60">
              <w:rPr>
                <w:rFonts w:ascii="Times New Roman" w:hAnsi="Times New Roman" w:cs="Times New Roman"/>
              </w:rPr>
              <w:lastRenderedPageBreak/>
              <w:t>Setelah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dilakukan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sosialisasi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5C60">
              <w:rPr>
                <w:rFonts w:ascii="Times New Roman" w:hAnsi="Times New Roman" w:cs="Times New Roman"/>
              </w:rPr>
              <w:t>untuk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melihat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tingkat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kepatuhan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konsumsi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TTD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dilakukan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pemantauan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dilakukan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orang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tua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guru di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sekolah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dengan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melakukan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pencatatan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Sehingga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dapat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tercapai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tujuan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pencegahan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penanggulangan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anemia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pada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remaja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putri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untuk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menurunkan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prevalensi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anemia di Indonesia.</w:t>
            </w:r>
          </w:p>
          <w:p w:rsidR="00CC5C60" w:rsidRPr="00CC5C60" w:rsidRDefault="00CC5C60" w:rsidP="00CC5C6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C5C60" w:rsidRDefault="00CC5C60" w:rsidP="00CC5C6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5C60">
              <w:rPr>
                <w:rFonts w:ascii="Times New Roman" w:hAnsi="Times New Roman" w:cs="Times New Roman"/>
              </w:rPr>
              <w:t>Selanjutnya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agar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pemberian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tablet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tambah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darah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dapat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berjalan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terus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menerus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setiap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minggunya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remaja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putri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juga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terpantau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dalam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pemberian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tablet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tambah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darahnya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maka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ada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inovasi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dengan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pembentukan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Duta Anemia </w:t>
            </w:r>
            <w:proofErr w:type="spellStart"/>
            <w:r w:rsidRPr="00CC5C60">
              <w:rPr>
                <w:rFonts w:ascii="Times New Roman" w:hAnsi="Times New Roman" w:cs="Times New Roman"/>
              </w:rPr>
              <w:t>yaitu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remaja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putri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ditugaskan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sebagai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Duta di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sekolahnya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masing-masing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untuk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membantu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memfasilitasi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remaja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putri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seusianya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mulai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dari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pendistribusian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pemantauan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minum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TTD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serta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sosialisasi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pentingnya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mencegah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anemia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pada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remaja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putri</w:t>
            </w:r>
            <w:proofErr w:type="spellEnd"/>
            <w:r w:rsidRPr="00CC5C60">
              <w:rPr>
                <w:rFonts w:ascii="Times New Roman" w:hAnsi="Times New Roman" w:cs="Times New Roman"/>
              </w:rPr>
              <w:t>.</w:t>
            </w:r>
          </w:p>
          <w:p w:rsidR="00CC5C60" w:rsidRPr="00CC5C60" w:rsidRDefault="00CC5C60" w:rsidP="00CC5C6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9F3B8E" w:rsidRPr="00621F4B" w:rsidRDefault="00CC5C60" w:rsidP="00CC5C6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5C60">
              <w:rPr>
                <w:rFonts w:ascii="Times New Roman" w:hAnsi="Times New Roman" w:cs="Times New Roman"/>
              </w:rPr>
              <w:t>Pembentukan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Duta Anemia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telah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dilakukan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bulan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Maret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2020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dengan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harapan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para Duta Anemia </w:t>
            </w:r>
            <w:proofErr w:type="spellStart"/>
            <w:r w:rsidRPr="00CC5C60">
              <w:rPr>
                <w:rFonts w:ascii="Times New Roman" w:hAnsi="Times New Roman" w:cs="Times New Roman"/>
              </w:rPr>
              <w:t>ini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dapat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membantu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memfasilitasi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remaja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putri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lainnya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dalam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cakupan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pemberian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tablet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tambah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darah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untuk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menurunkan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angka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prevalensi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anemia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pada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remaja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putri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sehingga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secara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tidak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langsung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mempersiapkan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remaja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puteri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menjadi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ibu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hamil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sehat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tidak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melahirkan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bayi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dengan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BBLR </w:t>
            </w:r>
            <w:proofErr w:type="spellStart"/>
            <w:r w:rsidRPr="00CC5C60">
              <w:rPr>
                <w:rFonts w:ascii="Times New Roman" w:hAnsi="Times New Roman" w:cs="Times New Roman"/>
              </w:rPr>
              <w:t>dan</w:t>
            </w:r>
            <w:proofErr w:type="spellEnd"/>
            <w:r w:rsidRPr="00CC5C60">
              <w:rPr>
                <w:rFonts w:ascii="Times New Roman" w:hAnsi="Times New Roman" w:cs="Times New Roman"/>
              </w:rPr>
              <w:t xml:space="preserve"> stunting.</w:t>
            </w:r>
          </w:p>
        </w:tc>
      </w:tr>
    </w:tbl>
    <w:p w:rsidR="009F3B8E" w:rsidRDefault="009F3B8E" w:rsidP="009F3B8E">
      <w:pPr>
        <w:ind w:left="142"/>
        <w:jc w:val="center"/>
      </w:pPr>
    </w:p>
    <w:p w:rsidR="009F3B8E" w:rsidRDefault="009F3B8E" w:rsidP="007827F7">
      <w:pPr>
        <w:ind w:left="142"/>
      </w:pPr>
    </w:p>
    <w:sectPr w:rsidR="009F3B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F7"/>
    <w:rsid w:val="0030430D"/>
    <w:rsid w:val="005F5BC2"/>
    <w:rsid w:val="00621F4B"/>
    <w:rsid w:val="007827F7"/>
    <w:rsid w:val="009F3B8E"/>
    <w:rsid w:val="00A80313"/>
    <w:rsid w:val="00C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AD61"/>
  <w15:chartTrackingRefBased/>
  <w15:docId w15:val="{17B6769A-56BB-4EF7-9F76-66371492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1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3</cp:revision>
  <dcterms:created xsi:type="dcterms:W3CDTF">2021-07-06T13:46:00Z</dcterms:created>
  <dcterms:modified xsi:type="dcterms:W3CDTF">2021-08-17T14:19:00Z</dcterms:modified>
</cp:coreProperties>
</file>